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7F" w:rsidRPr="00E05F39" w:rsidRDefault="00504029" w:rsidP="00504029">
      <w:pPr>
        <w:tabs>
          <w:tab w:val="left" w:pos="-709"/>
        </w:tabs>
        <w:rPr>
          <w:b/>
          <w:sz w:val="28"/>
          <w:szCs w:val="28"/>
          <w:u w:val="single"/>
        </w:rPr>
      </w:pPr>
      <w:r w:rsidRPr="00B12AF0">
        <w:rPr>
          <w:noProof/>
          <w:lang w:eastAsia="en-GB"/>
        </w:rPr>
        <w:drawing>
          <wp:inline distT="0" distB="0" distL="0" distR="0" wp14:anchorId="27EB583C" wp14:editId="0AA4ACA6">
            <wp:extent cx="1555668" cy="612738"/>
            <wp:effectExtent l="0" t="0" r="6985" b="0"/>
            <wp:docPr id="21" name="Picture 21" descr="O:\LOGO - NEW\Salisbury_Primary_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 NEW\Salisbury_Primary_School_Log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970" cy="618765"/>
                    </a:xfrm>
                    <a:prstGeom prst="rect">
                      <a:avLst/>
                    </a:prstGeom>
                    <a:noFill/>
                    <a:ln>
                      <a:noFill/>
                    </a:ln>
                  </pic:spPr>
                </pic:pic>
              </a:graphicData>
            </a:graphic>
          </wp:inline>
        </w:drawing>
      </w:r>
      <w:r>
        <w:rPr>
          <w:b/>
          <w:sz w:val="28"/>
          <w:szCs w:val="28"/>
          <w:u w:val="single"/>
        </w:rPr>
        <w:t>Salisbury</w:t>
      </w:r>
      <w:r w:rsidR="0067687F" w:rsidRPr="00E05F39">
        <w:rPr>
          <w:b/>
          <w:sz w:val="28"/>
          <w:szCs w:val="28"/>
          <w:u w:val="single"/>
        </w:rPr>
        <w:t xml:space="preserve"> Primary School</w:t>
      </w:r>
    </w:p>
    <w:p w:rsidR="0067687F" w:rsidRPr="00E05F39" w:rsidRDefault="00504029" w:rsidP="0067687F">
      <w:pPr>
        <w:tabs>
          <w:tab w:val="left" w:pos="-709"/>
        </w:tabs>
        <w:ind w:left="1440" w:firstLine="720"/>
        <w:rPr>
          <w:b/>
          <w:sz w:val="28"/>
          <w:szCs w:val="28"/>
          <w:u w:val="single"/>
        </w:rPr>
      </w:pPr>
      <w:r>
        <w:rPr>
          <w:b/>
          <w:sz w:val="28"/>
          <w:szCs w:val="28"/>
        </w:rPr>
        <w:t xml:space="preserve">          </w:t>
      </w:r>
      <w:r w:rsidR="002E279A">
        <w:rPr>
          <w:b/>
          <w:sz w:val="28"/>
          <w:szCs w:val="28"/>
          <w:u w:val="single"/>
        </w:rPr>
        <w:t>PSHE</w:t>
      </w:r>
      <w:r>
        <w:rPr>
          <w:b/>
          <w:sz w:val="28"/>
          <w:szCs w:val="28"/>
          <w:u w:val="single"/>
        </w:rPr>
        <w:t xml:space="preserve"> Curriculum Overview</w:t>
      </w:r>
    </w:p>
    <w:p w:rsidR="0067687F" w:rsidRPr="002E279A" w:rsidRDefault="002E279A" w:rsidP="002E279A">
      <w:pPr>
        <w:rPr>
          <w:rFonts w:cstheme="minorHAnsi"/>
          <w:color w:val="000000" w:themeColor="text1"/>
        </w:rPr>
      </w:pPr>
      <w:r w:rsidRPr="002E279A">
        <w:rPr>
          <w:rFonts w:eastAsia="Times New Roman" w:cstheme="minorHAnsi"/>
          <w:color w:val="000000" w:themeColor="text1"/>
          <w:bdr w:val="none" w:sz="0" w:space="0" w:color="auto" w:frame="1"/>
          <w:lang w:eastAsia="en-GB"/>
        </w:rPr>
        <w:t xml:space="preserve">Our PSHE curriculum develops </w:t>
      </w:r>
      <w:r>
        <w:rPr>
          <w:rFonts w:eastAsia="Times New Roman" w:cstheme="minorHAnsi"/>
          <w:color w:val="000000" w:themeColor="text1"/>
          <w:bdr w:val="none" w:sz="0" w:space="0" w:color="auto" w:frame="1"/>
          <w:lang w:eastAsia="en-GB"/>
        </w:rPr>
        <w:t xml:space="preserve">learning and results in pupils’ </w:t>
      </w:r>
      <w:r w:rsidRPr="002E279A">
        <w:rPr>
          <w:rFonts w:eastAsia="Times New Roman" w:cstheme="minorHAnsi"/>
          <w:color w:val="000000" w:themeColor="text1"/>
          <w:bdr w:val="none" w:sz="0" w:space="0" w:color="auto" w:frame="1"/>
          <w:lang w:eastAsia="en-GB"/>
        </w:rPr>
        <w:t>acquisition of knowledge and sk</w:t>
      </w:r>
      <w:r>
        <w:rPr>
          <w:rFonts w:eastAsia="Times New Roman" w:cstheme="minorHAnsi"/>
          <w:color w:val="000000" w:themeColor="text1"/>
          <w:bdr w:val="none" w:sz="0" w:space="0" w:color="auto" w:frame="1"/>
          <w:lang w:eastAsia="en-GB"/>
        </w:rPr>
        <w:t xml:space="preserve">ills, which enables them </w:t>
      </w:r>
      <w:r w:rsidRPr="002E279A">
        <w:rPr>
          <w:rFonts w:eastAsia="Times New Roman" w:cstheme="minorHAnsi"/>
          <w:color w:val="000000" w:themeColor="text1"/>
          <w:bdr w:val="none" w:sz="0" w:space="0" w:color="auto" w:frame="1"/>
          <w:lang w:eastAsia="en-GB"/>
        </w:rPr>
        <w:t>to access the wider curr</w:t>
      </w:r>
      <w:r>
        <w:rPr>
          <w:rFonts w:eastAsia="Times New Roman" w:cstheme="minorHAnsi"/>
          <w:color w:val="000000" w:themeColor="text1"/>
          <w:bdr w:val="none" w:sz="0" w:space="0" w:color="auto" w:frame="1"/>
          <w:lang w:eastAsia="en-GB"/>
        </w:rPr>
        <w:t xml:space="preserve">iculum and prepare them to be </w:t>
      </w:r>
      <w:r w:rsidRPr="002E279A">
        <w:rPr>
          <w:rFonts w:eastAsia="Times New Roman" w:cstheme="minorHAnsi"/>
          <w:color w:val="000000" w:themeColor="text1"/>
          <w:bdr w:val="none" w:sz="0" w:space="0" w:color="auto" w:frame="1"/>
          <w:lang w:eastAsia="en-GB"/>
        </w:rPr>
        <w:t>global citizen</w:t>
      </w:r>
      <w:r>
        <w:rPr>
          <w:rFonts w:eastAsia="Times New Roman" w:cstheme="minorHAnsi"/>
          <w:color w:val="000000" w:themeColor="text1"/>
          <w:bdr w:val="none" w:sz="0" w:space="0" w:color="auto" w:frame="1"/>
          <w:lang w:eastAsia="en-GB"/>
        </w:rPr>
        <w:t>s</w:t>
      </w:r>
      <w:r w:rsidRPr="002E279A">
        <w:rPr>
          <w:rFonts w:eastAsia="Times New Roman" w:cstheme="minorHAnsi"/>
          <w:color w:val="000000" w:themeColor="text1"/>
          <w:bdr w:val="none" w:sz="0" w:space="0" w:color="auto" w:frame="1"/>
          <w:lang w:eastAsia="en-GB"/>
        </w:rPr>
        <w:t xml:space="preserve"> now and in their future roles</w:t>
      </w:r>
      <w:r>
        <w:rPr>
          <w:rFonts w:eastAsia="Times New Roman" w:cstheme="minorHAnsi"/>
          <w:color w:val="000000" w:themeColor="text1"/>
          <w:bdr w:val="none" w:sz="0" w:space="0" w:color="auto" w:frame="1"/>
          <w:lang w:eastAsia="en-GB"/>
        </w:rPr>
        <w:t>.</w:t>
      </w:r>
      <w:r w:rsidRPr="002E279A">
        <w:rPr>
          <w:rFonts w:eastAsia="Times New Roman" w:cstheme="minorHAnsi"/>
          <w:color w:val="000000" w:themeColor="text1"/>
          <w:bdr w:val="none" w:sz="0" w:space="0" w:color="auto" w:frame="1"/>
          <w:lang w:eastAsia="en-GB"/>
        </w:rPr>
        <w:t xml:space="preserve"> It promotes the spiritual, moral, cultural, mental and physical development of pupils, preparing them for the opportunities, responsibilities and experiences for later life. Our Relationships and Sex Education enables our children to learn how to be safe, and to understand and develop healthy relationships, both now and in their future lives. </w:t>
      </w:r>
      <w:r>
        <w:rPr>
          <w:rFonts w:eastAsia="Times New Roman" w:cstheme="minorHAnsi"/>
          <w:color w:val="000000" w:themeColor="text1"/>
          <w:bdr w:val="none" w:sz="0" w:space="0" w:color="auto" w:frame="1"/>
          <w:lang w:eastAsia="en-GB"/>
        </w:rPr>
        <w:t>We have adapted the ‘Jigsaw’ programme to support teaching and learning and all pupils follow a theme for each half term, which goes across both key stages.</w:t>
      </w:r>
    </w:p>
    <w:tbl>
      <w:tblPr>
        <w:tblStyle w:val="TableGrid"/>
        <w:tblW w:w="0" w:type="auto"/>
        <w:tblLook w:val="04A0" w:firstRow="1" w:lastRow="0" w:firstColumn="1" w:lastColumn="0" w:noHBand="0" w:noVBand="1"/>
      </w:tblPr>
      <w:tblGrid>
        <w:gridCol w:w="1467"/>
        <w:gridCol w:w="2041"/>
        <w:gridCol w:w="2041"/>
        <w:gridCol w:w="2161"/>
        <w:gridCol w:w="2161"/>
        <w:gridCol w:w="2038"/>
        <w:gridCol w:w="2039"/>
      </w:tblGrid>
      <w:tr w:rsidR="009138DF" w:rsidTr="00710080">
        <w:tc>
          <w:tcPr>
            <w:tcW w:w="1467" w:type="dxa"/>
            <w:shd w:val="clear" w:color="auto" w:fill="E2EFD9" w:themeFill="accent6" w:themeFillTint="33"/>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p>
        </w:tc>
        <w:tc>
          <w:tcPr>
            <w:tcW w:w="2041" w:type="dxa"/>
            <w:shd w:val="clear" w:color="auto" w:fill="E2EFD9" w:themeFill="accent6" w:themeFillTint="33"/>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Pr>
                <w:rFonts w:asciiTheme="minorHAnsi" w:hAnsiTheme="minorHAnsi" w:cstheme="minorHAnsi"/>
                <w:b/>
                <w:color w:val="333333"/>
                <w:sz w:val="22"/>
                <w:szCs w:val="22"/>
              </w:rPr>
              <w:t>AUTUMN 1</w:t>
            </w:r>
          </w:p>
        </w:tc>
        <w:tc>
          <w:tcPr>
            <w:tcW w:w="2041" w:type="dxa"/>
            <w:shd w:val="clear" w:color="auto" w:fill="E2EFD9" w:themeFill="accent6" w:themeFillTint="33"/>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AUTUMN</w:t>
            </w:r>
            <w:r>
              <w:rPr>
                <w:rFonts w:asciiTheme="minorHAnsi" w:hAnsiTheme="minorHAnsi" w:cstheme="minorHAnsi"/>
                <w:b/>
                <w:color w:val="333333"/>
                <w:sz w:val="22"/>
                <w:szCs w:val="22"/>
              </w:rPr>
              <w:t xml:space="preserve"> 2</w:t>
            </w:r>
          </w:p>
        </w:tc>
        <w:tc>
          <w:tcPr>
            <w:tcW w:w="2161" w:type="dxa"/>
            <w:shd w:val="clear" w:color="auto" w:fill="E2EFD9" w:themeFill="accent6" w:themeFillTint="33"/>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Pr>
                <w:rFonts w:asciiTheme="minorHAnsi" w:hAnsiTheme="minorHAnsi" w:cstheme="minorHAnsi"/>
                <w:b/>
                <w:color w:val="333333"/>
                <w:sz w:val="22"/>
                <w:szCs w:val="22"/>
              </w:rPr>
              <w:t>SPRING 1</w:t>
            </w:r>
          </w:p>
        </w:tc>
        <w:tc>
          <w:tcPr>
            <w:tcW w:w="2161" w:type="dxa"/>
            <w:shd w:val="clear" w:color="auto" w:fill="E2EFD9" w:themeFill="accent6" w:themeFillTint="33"/>
          </w:tcPr>
          <w:p w:rsidR="009138DF"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SPRING</w:t>
            </w:r>
            <w:r>
              <w:rPr>
                <w:rFonts w:asciiTheme="minorHAnsi" w:hAnsiTheme="minorHAnsi" w:cstheme="minorHAnsi"/>
                <w:b/>
                <w:color w:val="333333"/>
                <w:sz w:val="22"/>
                <w:szCs w:val="22"/>
              </w:rPr>
              <w:t xml:space="preserve"> 2</w:t>
            </w:r>
          </w:p>
          <w:p w:rsidR="005E6969" w:rsidRPr="00E05F39" w:rsidRDefault="005E6969"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p>
        </w:tc>
        <w:tc>
          <w:tcPr>
            <w:tcW w:w="2038" w:type="dxa"/>
            <w:shd w:val="clear" w:color="auto" w:fill="E2EFD9" w:themeFill="accent6" w:themeFillTint="33"/>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Pr>
                <w:rFonts w:asciiTheme="minorHAnsi" w:hAnsiTheme="minorHAnsi" w:cstheme="minorHAnsi"/>
                <w:b/>
                <w:color w:val="333333"/>
                <w:sz w:val="22"/>
                <w:szCs w:val="22"/>
              </w:rPr>
              <w:t>SUMMER 1</w:t>
            </w:r>
          </w:p>
        </w:tc>
        <w:tc>
          <w:tcPr>
            <w:tcW w:w="2039" w:type="dxa"/>
            <w:shd w:val="clear" w:color="auto" w:fill="E2EFD9" w:themeFill="accent6" w:themeFillTint="33"/>
          </w:tcPr>
          <w:p w:rsidR="009138DF" w:rsidRPr="00E05F39" w:rsidRDefault="009138DF" w:rsidP="009138DF">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SUMMER</w:t>
            </w:r>
            <w:r>
              <w:rPr>
                <w:rFonts w:asciiTheme="minorHAnsi" w:hAnsiTheme="minorHAnsi" w:cstheme="minorHAnsi"/>
                <w:b/>
                <w:color w:val="333333"/>
                <w:sz w:val="22"/>
                <w:szCs w:val="22"/>
              </w:rPr>
              <w:t xml:space="preserve"> 2</w:t>
            </w:r>
          </w:p>
        </w:tc>
      </w:tr>
      <w:tr w:rsidR="002E279A" w:rsidTr="009138DF">
        <w:tc>
          <w:tcPr>
            <w:tcW w:w="1467" w:type="dxa"/>
          </w:tcPr>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1</w:t>
            </w:r>
          </w:p>
        </w:tc>
        <w:tc>
          <w:tcPr>
            <w:tcW w:w="2041" w:type="dxa"/>
          </w:tcPr>
          <w:p w:rsidR="002E279A" w:rsidRPr="0088664B" w:rsidRDefault="002E279A" w:rsidP="002E279A">
            <w:pPr>
              <w:pStyle w:val="Pa17"/>
              <w:spacing w:line="20" w:lineRule="atLeast"/>
              <w:jc w:val="center"/>
              <w:rPr>
                <w:rFonts w:asciiTheme="minorHAnsi" w:hAnsiTheme="minorHAnsi" w:cstheme="minorHAnsi"/>
                <w:sz w:val="22"/>
                <w:szCs w:val="22"/>
              </w:rPr>
            </w:pPr>
          </w:p>
          <w:p w:rsidR="002E279A" w:rsidRPr="00504029" w:rsidRDefault="002E279A" w:rsidP="00504029">
            <w:pPr>
              <w:pStyle w:val="Pa17"/>
              <w:spacing w:line="20" w:lineRule="atLeast"/>
              <w:jc w:val="center"/>
              <w:rPr>
                <w:rFonts w:asciiTheme="minorHAnsi" w:hAnsiTheme="minorHAnsi" w:cstheme="minorHAnsi"/>
                <w:b/>
                <w:bCs/>
                <w:color w:val="FF0000"/>
                <w:sz w:val="22"/>
                <w:szCs w:val="22"/>
              </w:rPr>
            </w:pPr>
            <w:r w:rsidRPr="0088664B">
              <w:rPr>
                <w:rFonts w:asciiTheme="minorHAnsi" w:hAnsiTheme="minorHAnsi" w:cstheme="minorHAnsi"/>
                <w:sz w:val="22"/>
                <w:szCs w:val="22"/>
              </w:rPr>
              <w:t>Being Me in My World</w:t>
            </w:r>
          </w:p>
        </w:tc>
        <w:tc>
          <w:tcPr>
            <w:tcW w:w="2041" w:type="dxa"/>
          </w:tcPr>
          <w:p w:rsidR="002E279A" w:rsidRPr="0088664B" w:rsidRDefault="002E279A" w:rsidP="002E279A">
            <w:pPr>
              <w:spacing w:line="20" w:lineRule="atLeast"/>
              <w:jc w:val="center"/>
              <w:rPr>
                <w:rStyle w:val="A1"/>
                <w:rFonts w:cstheme="minorHAnsi"/>
              </w:rPr>
            </w:pPr>
          </w:p>
          <w:p w:rsidR="002E279A" w:rsidRPr="0088664B" w:rsidRDefault="002E279A" w:rsidP="002E279A">
            <w:pPr>
              <w:spacing w:line="20" w:lineRule="atLeast"/>
              <w:jc w:val="center"/>
              <w:rPr>
                <w:rFonts w:cstheme="minorHAnsi"/>
              </w:rPr>
            </w:pPr>
            <w:r w:rsidRPr="0088664B">
              <w:rPr>
                <w:rFonts w:cstheme="minorHAnsi"/>
              </w:rPr>
              <w:t>Celebrating Differences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Dreams and Goals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Healthy Me</w:t>
            </w:r>
          </w:p>
        </w:tc>
        <w:tc>
          <w:tcPr>
            <w:tcW w:w="2038"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Relationships</w:t>
            </w:r>
          </w:p>
        </w:tc>
        <w:tc>
          <w:tcPr>
            <w:tcW w:w="2039"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Changing Me</w:t>
            </w:r>
          </w:p>
        </w:tc>
      </w:tr>
      <w:tr w:rsidR="002E279A" w:rsidTr="009138DF">
        <w:tc>
          <w:tcPr>
            <w:tcW w:w="1467" w:type="dxa"/>
          </w:tcPr>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2</w:t>
            </w:r>
          </w:p>
        </w:tc>
        <w:tc>
          <w:tcPr>
            <w:tcW w:w="2041" w:type="dxa"/>
          </w:tcPr>
          <w:p w:rsidR="002E279A" w:rsidRPr="0088664B" w:rsidRDefault="002E279A" w:rsidP="002E279A">
            <w:pPr>
              <w:pStyle w:val="Pa17"/>
              <w:spacing w:line="20" w:lineRule="atLeast"/>
              <w:jc w:val="center"/>
              <w:rPr>
                <w:rFonts w:asciiTheme="minorHAnsi" w:hAnsiTheme="minorHAnsi" w:cstheme="minorHAnsi"/>
                <w:sz w:val="22"/>
                <w:szCs w:val="22"/>
              </w:rPr>
            </w:pPr>
          </w:p>
          <w:p w:rsidR="002E279A" w:rsidRPr="00504029" w:rsidRDefault="002E279A" w:rsidP="00504029">
            <w:pPr>
              <w:pStyle w:val="Pa17"/>
              <w:spacing w:line="20" w:lineRule="atLeast"/>
              <w:jc w:val="center"/>
              <w:rPr>
                <w:rFonts w:asciiTheme="minorHAnsi" w:hAnsiTheme="minorHAnsi" w:cstheme="minorHAnsi"/>
                <w:sz w:val="22"/>
                <w:szCs w:val="22"/>
              </w:rPr>
            </w:pPr>
            <w:r w:rsidRPr="0088664B">
              <w:rPr>
                <w:rFonts w:asciiTheme="minorHAnsi" w:hAnsiTheme="minorHAnsi" w:cstheme="minorHAnsi"/>
                <w:sz w:val="22"/>
                <w:szCs w:val="22"/>
              </w:rPr>
              <w:t>Being Me in My World</w:t>
            </w:r>
          </w:p>
        </w:tc>
        <w:tc>
          <w:tcPr>
            <w:tcW w:w="2041" w:type="dxa"/>
          </w:tcPr>
          <w:p w:rsidR="002E279A" w:rsidRPr="0088664B" w:rsidRDefault="002E279A" w:rsidP="002E279A">
            <w:pPr>
              <w:spacing w:line="20" w:lineRule="atLeast"/>
              <w:jc w:val="center"/>
              <w:rPr>
                <w:rStyle w:val="A1"/>
                <w:rFonts w:cstheme="minorHAnsi"/>
              </w:rPr>
            </w:pPr>
          </w:p>
          <w:p w:rsidR="002E279A" w:rsidRPr="0088664B" w:rsidRDefault="002E279A" w:rsidP="002E279A">
            <w:pPr>
              <w:spacing w:line="20" w:lineRule="atLeast"/>
              <w:jc w:val="center"/>
              <w:rPr>
                <w:rFonts w:cstheme="minorHAnsi"/>
              </w:rPr>
            </w:pPr>
            <w:r w:rsidRPr="0088664B">
              <w:rPr>
                <w:rFonts w:cstheme="minorHAnsi"/>
              </w:rPr>
              <w:t>Celebrating Differences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Dreams and Goals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Healthy Me</w:t>
            </w:r>
          </w:p>
        </w:tc>
        <w:tc>
          <w:tcPr>
            <w:tcW w:w="2038"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Relationships</w:t>
            </w:r>
          </w:p>
        </w:tc>
        <w:tc>
          <w:tcPr>
            <w:tcW w:w="2039"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Changing Me</w:t>
            </w:r>
          </w:p>
        </w:tc>
      </w:tr>
      <w:tr w:rsidR="002E279A" w:rsidTr="009138DF">
        <w:tc>
          <w:tcPr>
            <w:tcW w:w="1467" w:type="dxa"/>
          </w:tcPr>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3</w:t>
            </w:r>
          </w:p>
        </w:tc>
        <w:tc>
          <w:tcPr>
            <w:tcW w:w="2041" w:type="dxa"/>
          </w:tcPr>
          <w:p w:rsidR="002E279A" w:rsidRPr="0088664B" w:rsidRDefault="002E279A" w:rsidP="002E279A">
            <w:pPr>
              <w:pStyle w:val="Pa17"/>
              <w:spacing w:line="20" w:lineRule="atLeast"/>
              <w:jc w:val="center"/>
              <w:rPr>
                <w:rFonts w:asciiTheme="minorHAnsi" w:hAnsiTheme="minorHAnsi" w:cstheme="minorHAnsi"/>
                <w:sz w:val="22"/>
                <w:szCs w:val="22"/>
              </w:rPr>
            </w:pPr>
          </w:p>
          <w:p w:rsidR="002E279A" w:rsidRPr="00504029" w:rsidRDefault="002E279A" w:rsidP="00504029">
            <w:pPr>
              <w:pStyle w:val="Pa17"/>
              <w:spacing w:line="20" w:lineRule="atLeast"/>
              <w:jc w:val="center"/>
              <w:rPr>
                <w:rFonts w:asciiTheme="minorHAnsi" w:hAnsiTheme="minorHAnsi" w:cstheme="minorHAnsi"/>
                <w:b/>
                <w:bCs/>
                <w:color w:val="FF0000"/>
                <w:sz w:val="22"/>
                <w:szCs w:val="22"/>
              </w:rPr>
            </w:pPr>
            <w:r w:rsidRPr="0088664B">
              <w:rPr>
                <w:rFonts w:asciiTheme="minorHAnsi" w:hAnsiTheme="minorHAnsi" w:cstheme="minorHAnsi"/>
                <w:sz w:val="22"/>
                <w:szCs w:val="22"/>
              </w:rPr>
              <w:t>Being Me in My World</w:t>
            </w:r>
          </w:p>
        </w:tc>
        <w:tc>
          <w:tcPr>
            <w:tcW w:w="2041" w:type="dxa"/>
          </w:tcPr>
          <w:p w:rsidR="002E279A" w:rsidRPr="0088664B" w:rsidRDefault="002E279A" w:rsidP="002E279A">
            <w:pPr>
              <w:spacing w:line="20" w:lineRule="atLeast"/>
              <w:jc w:val="center"/>
              <w:rPr>
                <w:rStyle w:val="A1"/>
                <w:rFonts w:cstheme="minorHAnsi"/>
              </w:rPr>
            </w:pPr>
          </w:p>
          <w:p w:rsidR="002E279A" w:rsidRPr="0088664B" w:rsidRDefault="002E279A" w:rsidP="002E279A">
            <w:pPr>
              <w:spacing w:line="20" w:lineRule="atLeast"/>
              <w:jc w:val="center"/>
              <w:rPr>
                <w:rFonts w:cstheme="minorHAnsi"/>
              </w:rPr>
            </w:pPr>
            <w:r w:rsidRPr="0088664B">
              <w:rPr>
                <w:rFonts w:cstheme="minorHAnsi"/>
              </w:rPr>
              <w:t>Celebrating Differences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Dreams and Goals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Healthy Me</w:t>
            </w:r>
          </w:p>
        </w:tc>
        <w:tc>
          <w:tcPr>
            <w:tcW w:w="2038"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Relationships</w:t>
            </w:r>
          </w:p>
        </w:tc>
        <w:tc>
          <w:tcPr>
            <w:tcW w:w="2039"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Changing Me</w:t>
            </w:r>
          </w:p>
        </w:tc>
      </w:tr>
      <w:tr w:rsidR="002E279A" w:rsidTr="009138DF">
        <w:tc>
          <w:tcPr>
            <w:tcW w:w="1467" w:type="dxa"/>
          </w:tcPr>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4</w:t>
            </w:r>
          </w:p>
        </w:tc>
        <w:tc>
          <w:tcPr>
            <w:tcW w:w="2041" w:type="dxa"/>
          </w:tcPr>
          <w:p w:rsidR="002E279A" w:rsidRPr="0088664B" w:rsidRDefault="002E279A" w:rsidP="002E279A">
            <w:pPr>
              <w:pStyle w:val="Pa17"/>
              <w:spacing w:line="20" w:lineRule="atLeast"/>
              <w:jc w:val="center"/>
              <w:rPr>
                <w:rFonts w:asciiTheme="minorHAnsi" w:hAnsiTheme="minorHAnsi" w:cstheme="minorHAnsi"/>
                <w:sz w:val="22"/>
                <w:szCs w:val="22"/>
              </w:rPr>
            </w:pPr>
          </w:p>
          <w:p w:rsidR="002E279A" w:rsidRPr="00504029" w:rsidRDefault="002E279A" w:rsidP="00504029">
            <w:pPr>
              <w:pStyle w:val="Pa17"/>
              <w:spacing w:line="20" w:lineRule="atLeast"/>
              <w:jc w:val="center"/>
              <w:rPr>
                <w:rFonts w:asciiTheme="minorHAnsi" w:hAnsiTheme="minorHAnsi" w:cstheme="minorHAnsi"/>
                <w:b/>
                <w:bCs/>
                <w:color w:val="FF0000"/>
                <w:sz w:val="22"/>
                <w:szCs w:val="22"/>
              </w:rPr>
            </w:pPr>
            <w:r w:rsidRPr="0088664B">
              <w:rPr>
                <w:rFonts w:asciiTheme="minorHAnsi" w:hAnsiTheme="minorHAnsi" w:cstheme="minorHAnsi"/>
                <w:sz w:val="22"/>
                <w:szCs w:val="22"/>
              </w:rPr>
              <w:t>Being Me in My World</w:t>
            </w:r>
          </w:p>
        </w:tc>
        <w:tc>
          <w:tcPr>
            <w:tcW w:w="2041" w:type="dxa"/>
          </w:tcPr>
          <w:p w:rsidR="002E279A" w:rsidRPr="0088664B" w:rsidRDefault="002E279A" w:rsidP="002E279A">
            <w:pPr>
              <w:spacing w:line="20" w:lineRule="atLeast"/>
              <w:jc w:val="center"/>
              <w:rPr>
                <w:rStyle w:val="A1"/>
                <w:rFonts w:cstheme="minorHAnsi"/>
              </w:rPr>
            </w:pPr>
          </w:p>
          <w:p w:rsidR="002E279A" w:rsidRPr="0088664B" w:rsidRDefault="002E279A" w:rsidP="002E279A">
            <w:pPr>
              <w:spacing w:line="20" w:lineRule="atLeast"/>
              <w:jc w:val="center"/>
              <w:rPr>
                <w:rFonts w:cstheme="minorHAnsi"/>
              </w:rPr>
            </w:pPr>
            <w:r w:rsidRPr="0088664B">
              <w:rPr>
                <w:rFonts w:cstheme="minorHAnsi"/>
              </w:rPr>
              <w:t>Celebrating Differences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Dreams and Goals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Healthy Me</w:t>
            </w:r>
          </w:p>
        </w:tc>
        <w:tc>
          <w:tcPr>
            <w:tcW w:w="2038"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Relationships</w:t>
            </w:r>
          </w:p>
        </w:tc>
        <w:tc>
          <w:tcPr>
            <w:tcW w:w="2039"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Changing Me</w:t>
            </w:r>
          </w:p>
        </w:tc>
      </w:tr>
      <w:tr w:rsidR="002E279A" w:rsidTr="009138DF">
        <w:tc>
          <w:tcPr>
            <w:tcW w:w="1467" w:type="dxa"/>
          </w:tcPr>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5</w:t>
            </w:r>
          </w:p>
        </w:tc>
        <w:tc>
          <w:tcPr>
            <w:tcW w:w="2041" w:type="dxa"/>
          </w:tcPr>
          <w:p w:rsidR="002E279A" w:rsidRPr="0088664B" w:rsidRDefault="002E279A" w:rsidP="002E279A">
            <w:pPr>
              <w:pStyle w:val="Pa17"/>
              <w:spacing w:line="20" w:lineRule="atLeast"/>
              <w:jc w:val="center"/>
              <w:rPr>
                <w:rFonts w:asciiTheme="minorHAnsi" w:hAnsiTheme="minorHAnsi" w:cstheme="minorHAnsi"/>
                <w:sz w:val="22"/>
                <w:szCs w:val="22"/>
              </w:rPr>
            </w:pPr>
          </w:p>
          <w:p w:rsidR="002E279A" w:rsidRPr="00504029" w:rsidRDefault="002E279A" w:rsidP="00504029">
            <w:pPr>
              <w:pStyle w:val="Pa17"/>
              <w:spacing w:line="20" w:lineRule="atLeast"/>
              <w:jc w:val="center"/>
              <w:rPr>
                <w:rFonts w:asciiTheme="minorHAnsi" w:hAnsiTheme="minorHAnsi" w:cstheme="minorHAnsi"/>
                <w:b/>
                <w:bCs/>
                <w:color w:val="FF0000"/>
                <w:sz w:val="22"/>
                <w:szCs w:val="22"/>
              </w:rPr>
            </w:pPr>
            <w:r w:rsidRPr="0088664B">
              <w:rPr>
                <w:rFonts w:asciiTheme="minorHAnsi" w:hAnsiTheme="minorHAnsi" w:cstheme="minorHAnsi"/>
                <w:sz w:val="22"/>
                <w:szCs w:val="22"/>
              </w:rPr>
              <w:t>Being Me in My World</w:t>
            </w:r>
          </w:p>
        </w:tc>
        <w:tc>
          <w:tcPr>
            <w:tcW w:w="2041" w:type="dxa"/>
          </w:tcPr>
          <w:p w:rsidR="002E279A" w:rsidRPr="0088664B" w:rsidRDefault="002E279A" w:rsidP="002E279A">
            <w:pPr>
              <w:spacing w:line="20" w:lineRule="atLeast"/>
              <w:jc w:val="center"/>
              <w:rPr>
                <w:rStyle w:val="A1"/>
                <w:rFonts w:cstheme="minorHAnsi"/>
              </w:rPr>
            </w:pPr>
          </w:p>
          <w:p w:rsidR="002E279A" w:rsidRPr="0088664B" w:rsidRDefault="002E279A" w:rsidP="002E279A">
            <w:pPr>
              <w:spacing w:line="20" w:lineRule="atLeast"/>
              <w:jc w:val="center"/>
              <w:rPr>
                <w:rFonts w:cstheme="minorHAnsi"/>
              </w:rPr>
            </w:pPr>
            <w:r w:rsidRPr="0088664B">
              <w:rPr>
                <w:rFonts w:cstheme="minorHAnsi"/>
              </w:rPr>
              <w:t>Celebrating Differences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Dreams and Goals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Healthy Me</w:t>
            </w:r>
          </w:p>
        </w:tc>
        <w:tc>
          <w:tcPr>
            <w:tcW w:w="2038"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Relationships</w:t>
            </w:r>
          </w:p>
        </w:tc>
        <w:tc>
          <w:tcPr>
            <w:tcW w:w="2039"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Changing Me</w:t>
            </w:r>
          </w:p>
        </w:tc>
      </w:tr>
      <w:tr w:rsidR="002E279A" w:rsidTr="009138DF">
        <w:tc>
          <w:tcPr>
            <w:tcW w:w="1467" w:type="dxa"/>
          </w:tcPr>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p>
          <w:p w:rsidR="002E279A" w:rsidRPr="00E05F39" w:rsidRDefault="002E279A" w:rsidP="002E279A">
            <w:pPr>
              <w:pStyle w:val="NormalWeb"/>
              <w:spacing w:before="0" w:beforeAutospacing="0" w:after="0" w:afterAutospacing="0"/>
              <w:jc w:val="center"/>
              <w:textAlignment w:val="baseline"/>
              <w:rPr>
                <w:rFonts w:asciiTheme="minorHAnsi" w:hAnsiTheme="minorHAnsi" w:cstheme="minorHAnsi"/>
                <w:b/>
                <w:color w:val="333333"/>
                <w:sz w:val="22"/>
                <w:szCs w:val="22"/>
              </w:rPr>
            </w:pPr>
            <w:r w:rsidRPr="00E05F39">
              <w:rPr>
                <w:rFonts w:asciiTheme="minorHAnsi" w:hAnsiTheme="minorHAnsi" w:cstheme="minorHAnsi"/>
                <w:b/>
                <w:color w:val="333333"/>
                <w:sz w:val="22"/>
                <w:szCs w:val="22"/>
              </w:rPr>
              <w:t>Year 6</w:t>
            </w:r>
          </w:p>
        </w:tc>
        <w:tc>
          <w:tcPr>
            <w:tcW w:w="2041" w:type="dxa"/>
          </w:tcPr>
          <w:p w:rsidR="002E279A" w:rsidRPr="0088664B" w:rsidRDefault="002E279A" w:rsidP="002E279A">
            <w:pPr>
              <w:pStyle w:val="Pa17"/>
              <w:spacing w:line="20" w:lineRule="atLeast"/>
              <w:jc w:val="center"/>
              <w:rPr>
                <w:rFonts w:asciiTheme="minorHAnsi" w:hAnsiTheme="minorHAnsi" w:cstheme="minorHAnsi"/>
                <w:sz w:val="22"/>
                <w:szCs w:val="22"/>
              </w:rPr>
            </w:pPr>
          </w:p>
          <w:p w:rsidR="002E279A" w:rsidRPr="00504029" w:rsidRDefault="002E279A" w:rsidP="00504029">
            <w:pPr>
              <w:pStyle w:val="Pa17"/>
              <w:spacing w:line="20" w:lineRule="atLeast"/>
              <w:jc w:val="center"/>
              <w:rPr>
                <w:rFonts w:asciiTheme="minorHAnsi" w:hAnsiTheme="minorHAnsi" w:cstheme="minorHAnsi"/>
                <w:b/>
                <w:bCs/>
                <w:color w:val="FF0000"/>
                <w:sz w:val="22"/>
                <w:szCs w:val="22"/>
              </w:rPr>
            </w:pPr>
            <w:r w:rsidRPr="0088664B">
              <w:rPr>
                <w:rFonts w:asciiTheme="minorHAnsi" w:hAnsiTheme="minorHAnsi" w:cstheme="minorHAnsi"/>
                <w:sz w:val="22"/>
                <w:szCs w:val="22"/>
              </w:rPr>
              <w:t>Being Me in My World</w:t>
            </w:r>
            <w:bookmarkStart w:id="0" w:name="_GoBack"/>
            <w:bookmarkEnd w:id="0"/>
          </w:p>
        </w:tc>
        <w:tc>
          <w:tcPr>
            <w:tcW w:w="2041" w:type="dxa"/>
          </w:tcPr>
          <w:p w:rsidR="002E279A" w:rsidRPr="0088664B" w:rsidRDefault="002E279A" w:rsidP="002E279A">
            <w:pPr>
              <w:spacing w:line="20" w:lineRule="atLeast"/>
              <w:jc w:val="center"/>
              <w:rPr>
                <w:rStyle w:val="A1"/>
                <w:rFonts w:cstheme="minorHAnsi"/>
              </w:rPr>
            </w:pPr>
          </w:p>
          <w:p w:rsidR="002E279A" w:rsidRPr="0088664B" w:rsidRDefault="002E279A" w:rsidP="002E279A">
            <w:pPr>
              <w:spacing w:line="20" w:lineRule="atLeast"/>
              <w:jc w:val="center"/>
              <w:rPr>
                <w:rFonts w:cstheme="minorHAnsi"/>
              </w:rPr>
            </w:pPr>
            <w:r w:rsidRPr="0088664B">
              <w:rPr>
                <w:rFonts w:cstheme="minorHAnsi"/>
              </w:rPr>
              <w:t>Celebrating Differences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Dreams and Goals</w:t>
            </w:r>
          </w:p>
        </w:tc>
        <w:tc>
          <w:tcPr>
            <w:tcW w:w="2161"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Healthy Me</w:t>
            </w:r>
          </w:p>
        </w:tc>
        <w:tc>
          <w:tcPr>
            <w:tcW w:w="2038"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Relationships</w:t>
            </w:r>
          </w:p>
        </w:tc>
        <w:tc>
          <w:tcPr>
            <w:tcW w:w="2039" w:type="dxa"/>
          </w:tcPr>
          <w:p w:rsidR="002E279A" w:rsidRPr="0088664B" w:rsidRDefault="002E279A" w:rsidP="002E279A">
            <w:pPr>
              <w:spacing w:line="20" w:lineRule="atLeast"/>
              <w:jc w:val="center"/>
              <w:rPr>
                <w:rFonts w:cstheme="minorHAnsi"/>
              </w:rPr>
            </w:pPr>
          </w:p>
          <w:p w:rsidR="002E279A" w:rsidRPr="0088664B" w:rsidRDefault="002E279A" w:rsidP="002E279A">
            <w:pPr>
              <w:spacing w:line="20" w:lineRule="atLeast"/>
              <w:jc w:val="center"/>
              <w:rPr>
                <w:rFonts w:cstheme="minorHAnsi"/>
              </w:rPr>
            </w:pPr>
            <w:r w:rsidRPr="0088664B">
              <w:rPr>
                <w:rFonts w:cstheme="minorHAnsi"/>
              </w:rPr>
              <w:t>Changing Me</w:t>
            </w:r>
          </w:p>
        </w:tc>
      </w:tr>
    </w:tbl>
    <w:p w:rsidR="000C5936" w:rsidRDefault="000C5936"/>
    <w:sectPr w:rsidR="000C5936" w:rsidSect="0067687F">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53E92"/>
    <w:multiLevelType w:val="hybridMultilevel"/>
    <w:tmpl w:val="3E9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7F"/>
    <w:rsid w:val="000C5936"/>
    <w:rsid w:val="00143DEC"/>
    <w:rsid w:val="002E279A"/>
    <w:rsid w:val="00504029"/>
    <w:rsid w:val="005E6969"/>
    <w:rsid w:val="0067687F"/>
    <w:rsid w:val="00710080"/>
    <w:rsid w:val="009138DF"/>
    <w:rsid w:val="00AA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7F43"/>
  <w15:chartTrackingRefBased/>
  <w15:docId w15:val="{D7CF59FF-CE11-4021-A24B-B5277B2C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87F"/>
    <w:pPr>
      <w:ind w:left="720"/>
      <w:contextualSpacing/>
    </w:pPr>
  </w:style>
  <w:style w:type="paragraph" w:styleId="NormalWeb">
    <w:name w:val="Normal (Web)"/>
    <w:basedOn w:val="Normal"/>
    <w:uiPriority w:val="99"/>
    <w:unhideWhenUsed/>
    <w:rsid w:val="006768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7">
    <w:name w:val="Pa17"/>
    <w:basedOn w:val="Normal"/>
    <w:next w:val="Normal"/>
    <w:uiPriority w:val="99"/>
    <w:rsid w:val="002E279A"/>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E27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Matharu</dc:creator>
  <cp:keywords/>
  <dc:description/>
  <cp:lastModifiedBy>ST-MATHARU-N</cp:lastModifiedBy>
  <cp:revision>2</cp:revision>
  <dcterms:created xsi:type="dcterms:W3CDTF">2023-04-19T08:21:00Z</dcterms:created>
  <dcterms:modified xsi:type="dcterms:W3CDTF">2023-04-19T08:21:00Z</dcterms:modified>
</cp:coreProperties>
</file>